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176E" w:rsidRPr="00CF7B40" w:rsidRDefault="007D176E" w:rsidP="007D176E">
      <w:pPr>
        <w:ind w:right="5" w:firstLine="741"/>
        <w:jc w:val="both"/>
        <w:rPr>
          <w:i/>
          <w:sz w:val="28"/>
        </w:rPr>
      </w:pPr>
      <w:r w:rsidRPr="00CF7B40">
        <w:rPr>
          <w:i/>
          <w:sz w:val="28"/>
          <w:lang w:val="kk-KZ"/>
        </w:rPr>
        <w:t xml:space="preserve">Тема </w:t>
      </w:r>
      <w:r w:rsidRPr="00CF7B40">
        <w:rPr>
          <w:i/>
          <w:sz w:val="28"/>
        </w:rPr>
        <w:t xml:space="preserve">11. Архитектура 1970-1990-х годов. </w:t>
      </w:r>
      <w:r w:rsidRPr="00CF7B40">
        <w:rPr>
          <w:i/>
          <w:sz w:val="28"/>
          <w:lang w:val="kk-KZ"/>
        </w:rPr>
        <w:t>Постмодернизм</w:t>
      </w:r>
      <w:r w:rsidRPr="00CF7B40">
        <w:rPr>
          <w:i/>
          <w:sz w:val="28"/>
        </w:rPr>
        <w:t>1970</w:t>
      </w:r>
      <w:r w:rsidRPr="00CF7B40">
        <w:rPr>
          <w:i/>
          <w:sz w:val="28"/>
        </w:rPr>
        <w:softHyphen/>
        <w:t>1990-е годы (</w:t>
      </w:r>
      <w:proofErr w:type="spellStart"/>
      <w:r w:rsidRPr="00CF7B40">
        <w:rPr>
          <w:i/>
          <w:sz w:val="28"/>
        </w:rPr>
        <w:t>Ро</w:t>
      </w:r>
      <w:proofErr w:type="spellEnd"/>
      <w:r w:rsidRPr="00CF7B40">
        <w:rPr>
          <w:i/>
          <w:sz w:val="28"/>
        </w:rPr>
        <w:t>-Мо). Нео-ар-</w:t>
      </w:r>
      <w:proofErr w:type="spellStart"/>
      <w:r w:rsidRPr="00CF7B40">
        <w:rPr>
          <w:i/>
          <w:sz w:val="28"/>
        </w:rPr>
        <w:t>деко</w:t>
      </w:r>
      <w:proofErr w:type="spellEnd"/>
      <w:r w:rsidRPr="00CF7B40">
        <w:rPr>
          <w:i/>
          <w:sz w:val="28"/>
        </w:rPr>
        <w:t xml:space="preserve"> (</w:t>
      </w:r>
      <w:proofErr w:type="spellStart"/>
      <w:r w:rsidRPr="00CF7B40">
        <w:rPr>
          <w:i/>
          <w:sz w:val="28"/>
        </w:rPr>
        <w:t>New</w:t>
      </w:r>
      <w:proofErr w:type="spellEnd"/>
      <w:r w:rsidRPr="00CF7B40">
        <w:rPr>
          <w:i/>
          <w:sz w:val="28"/>
        </w:rPr>
        <w:t xml:space="preserve"> </w:t>
      </w:r>
      <w:proofErr w:type="spellStart"/>
      <w:r w:rsidRPr="00CF7B40">
        <w:rPr>
          <w:i/>
          <w:sz w:val="28"/>
        </w:rPr>
        <w:t>Art-Deco</w:t>
      </w:r>
      <w:proofErr w:type="spellEnd"/>
      <w:r w:rsidRPr="00CF7B40">
        <w:rPr>
          <w:i/>
          <w:sz w:val="28"/>
        </w:rPr>
        <w:t xml:space="preserve">) в 1980--2000-е годы Реанимация принципов Ар-дека 1920·-1930-х годов на новом технологическом уровне. </w:t>
      </w:r>
    </w:p>
    <w:p w:rsidR="007D176E" w:rsidRDefault="007D176E" w:rsidP="007D176E">
      <w:pPr>
        <w:ind w:right="5" w:firstLine="741"/>
        <w:jc w:val="both"/>
        <w:rPr>
          <w:sz w:val="28"/>
        </w:rPr>
      </w:pPr>
      <w:r w:rsidRPr="00936B53">
        <w:rPr>
          <w:sz w:val="28"/>
        </w:rPr>
        <w:t>Нео-ар-</w:t>
      </w:r>
      <w:proofErr w:type="spellStart"/>
      <w:r w:rsidRPr="00936B53">
        <w:rPr>
          <w:sz w:val="28"/>
        </w:rPr>
        <w:t>деко</w:t>
      </w:r>
      <w:proofErr w:type="spellEnd"/>
      <w:r w:rsidRPr="00936B53">
        <w:rPr>
          <w:sz w:val="28"/>
        </w:rPr>
        <w:t xml:space="preserve"> получает широкое распространение в сфере архитектуры крупного истэблишмента как частного, так и государственного, потеснив на этом поприще монументальный экспрессионизм, </w:t>
      </w:r>
      <w:proofErr w:type="spellStart"/>
      <w:r w:rsidRPr="00936B53">
        <w:rPr>
          <w:sz w:val="28"/>
        </w:rPr>
        <w:t>stick-teck</w:t>
      </w:r>
      <w:proofErr w:type="spellEnd"/>
      <w:r w:rsidRPr="00936B53">
        <w:rPr>
          <w:sz w:val="28"/>
        </w:rPr>
        <w:t>. Нео-ар-</w:t>
      </w:r>
      <w:proofErr w:type="spellStart"/>
      <w:r w:rsidRPr="00936B53">
        <w:rPr>
          <w:sz w:val="28"/>
        </w:rPr>
        <w:t>деко</w:t>
      </w:r>
      <w:proofErr w:type="spellEnd"/>
      <w:r w:rsidRPr="00936B53">
        <w:rPr>
          <w:sz w:val="28"/>
        </w:rPr>
        <w:t xml:space="preserve"> ст</w:t>
      </w:r>
      <w:r w:rsidRPr="00936B53">
        <w:rPr>
          <w:sz w:val="28"/>
        </w:rPr>
        <w:t>а</w:t>
      </w:r>
      <w:r w:rsidRPr="00936B53">
        <w:rPr>
          <w:sz w:val="28"/>
        </w:rPr>
        <w:t xml:space="preserve">ло </w:t>
      </w:r>
      <w:r w:rsidRPr="00936B53">
        <w:rPr>
          <w:sz w:val="28"/>
          <w:lang w:val="kk-KZ"/>
        </w:rPr>
        <w:t>выглядеть</w:t>
      </w:r>
      <w:r w:rsidRPr="00936B53">
        <w:rPr>
          <w:sz w:val="28"/>
        </w:rPr>
        <w:t xml:space="preserve"> более модернизированным, новыми технологиями продо</w:t>
      </w:r>
      <w:r w:rsidRPr="00936B53">
        <w:rPr>
          <w:sz w:val="28"/>
        </w:rPr>
        <w:t>л</w:t>
      </w:r>
      <w:r w:rsidRPr="00936B53">
        <w:rPr>
          <w:sz w:val="28"/>
        </w:rPr>
        <w:t xml:space="preserve">жающее развивать синтез 1920- 1930-х гг. из 1, 11 и III ТКП. </w:t>
      </w:r>
      <w:r>
        <w:rPr>
          <w:sz w:val="28"/>
        </w:rPr>
        <w:t xml:space="preserve"> </w:t>
      </w:r>
    </w:p>
    <w:p w:rsidR="007D176E" w:rsidRDefault="007D176E" w:rsidP="007D176E">
      <w:pPr>
        <w:ind w:right="5" w:firstLine="741"/>
        <w:jc w:val="both"/>
        <w:rPr>
          <w:sz w:val="28"/>
        </w:rPr>
      </w:pPr>
    </w:p>
    <w:p w:rsidR="007D176E" w:rsidRPr="007D176E" w:rsidRDefault="007D176E" w:rsidP="007D176E">
      <w:pPr>
        <w:ind w:right="5" w:firstLine="741"/>
        <w:jc w:val="both"/>
        <w:rPr>
          <w:b/>
          <w:sz w:val="28"/>
        </w:rPr>
      </w:pPr>
      <w:r w:rsidRPr="007D176E">
        <w:rPr>
          <w:b/>
          <w:sz w:val="28"/>
        </w:rPr>
        <w:t>В интернете:</w:t>
      </w:r>
    </w:p>
    <w:p w:rsidR="007D176E" w:rsidRPr="00936B53" w:rsidRDefault="007D176E" w:rsidP="007D176E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данного направления: </w:t>
      </w:r>
    </w:p>
    <w:p w:rsidR="007D176E" w:rsidRDefault="007D176E" w:rsidP="007D176E">
      <w:pPr>
        <w:ind w:right="5" w:firstLine="741"/>
        <w:jc w:val="both"/>
        <w:rPr>
          <w:sz w:val="28"/>
        </w:rPr>
      </w:pPr>
      <w:proofErr w:type="spellStart"/>
      <w:r w:rsidRPr="00936B53">
        <w:rPr>
          <w:sz w:val="28"/>
        </w:rPr>
        <w:t>Cezar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Pelli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Hans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Kollhoff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Helmut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Jahn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KPf</w:t>
      </w:r>
      <w:proofErr w:type="spellEnd"/>
      <w:r w:rsidRPr="00936B53">
        <w:rPr>
          <w:sz w:val="28"/>
        </w:rPr>
        <w:t>' (некоторые проекты), SOM (некот</w:t>
      </w:r>
      <w:r w:rsidRPr="00936B53">
        <w:rPr>
          <w:sz w:val="28"/>
        </w:rPr>
        <w:t>о</w:t>
      </w:r>
      <w:r w:rsidRPr="00936B53">
        <w:rPr>
          <w:sz w:val="28"/>
        </w:rPr>
        <w:t xml:space="preserve">рые проекты), </w:t>
      </w:r>
      <w:proofErr w:type="spellStart"/>
      <w:r w:rsidRPr="00936B53">
        <w:rPr>
          <w:sz w:val="28"/>
        </w:rPr>
        <w:t>Frank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Williams</w:t>
      </w:r>
      <w:proofErr w:type="spellEnd"/>
      <w:r w:rsidRPr="00936B53">
        <w:rPr>
          <w:sz w:val="28"/>
        </w:rPr>
        <w:t xml:space="preserve">. </w:t>
      </w:r>
    </w:p>
    <w:p w:rsidR="007D176E" w:rsidRPr="00936B53" w:rsidRDefault="007D176E" w:rsidP="007D176E">
      <w:pPr>
        <w:ind w:right="5" w:firstLine="741"/>
        <w:jc w:val="both"/>
        <w:rPr>
          <w:sz w:val="28"/>
        </w:rPr>
      </w:pPr>
    </w:p>
    <w:p w:rsidR="007D176E" w:rsidRPr="00CF7B40" w:rsidRDefault="007D176E" w:rsidP="007D176E">
      <w:pPr>
        <w:ind w:right="5" w:firstLine="741"/>
        <w:jc w:val="both"/>
        <w:rPr>
          <w:i/>
          <w:sz w:val="28"/>
        </w:rPr>
      </w:pPr>
      <w:r w:rsidRPr="00CF7B40">
        <w:rPr>
          <w:i/>
          <w:sz w:val="28"/>
          <w:lang w:val="kk-KZ"/>
        </w:rPr>
        <w:t>Тема</w:t>
      </w:r>
      <w:r w:rsidRPr="00CF7B40">
        <w:rPr>
          <w:i/>
          <w:sz w:val="28"/>
        </w:rPr>
        <w:t xml:space="preserve"> 12. Архитектура 1970-2000-х годов. Модернизм</w:t>
      </w:r>
      <w:r w:rsidRPr="00BC0229">
        <w:rPr>
          <w:i/>
          <w:sz w:val="28"/>
        </w:rPr>
        <w:t xml:space="preserve"> </w:t>
      </w:r>
      <w:r w:rsidRPr="00CF7B40">
        <w:rPr>
          <w:i/>
          <w:sz w:val="28"/>
        </w:rPr>
        <w:t>новой</w:t>
      </w:r>
      <w:r w:rsidRPr="00BC0229">
        <w:rPr>
          <w:i/>
          <w:sz w:val="28"/>
        </w:rPr>
        <w:t xml:space="preserve"> </w:t>
      </w:r>
      <w:r w:rsidRPr="00CF7B40">
        <w:rPr>
          <w:i/>
          <w:sz w:val="28"/>
        </w:rPr>
        <w:t>волны</w:t>
      </w:r>
      <w:r w:rsidRPr="00BC0229">
        <w:rPr>
          <w:i/>
          <w:sz w:val="28"/>
        </w:rPr>
        <w:t xml:space="preserve"> (</w:t>
      </w:r>
      <w:r w:rsidRPr="00CF7B40">
        <w:rPr>
          <w:i/>
          <w:sz w:val="28"/>
          <w:lang w:val="en-US"/>
        </w:rPr>
        <w:t>New</w:t>
      </w:r>
      <w:r w:rsidRPr="00BC0229">
        <w:rPr>
          <w:i/>
          <w:sz w:val="28"/>
        </w:rPr>
        <w:t xml:space="preserve"> </w:t>
      </w:r>
      <w:r w:rsidRPr="00CF7B40">
        <w:rPr>
          <w:i/>
          <w:sz w:val="28"/>
          <w:lang w:val="en-US"/>
        </w:rPr>
        <w:t>Moderns</w:t>
      </w:r>
      <w:r w:rsidRPr="00BC0229">
        <w:rPr>
          <w:i/>
          <w:sz w:val="28"/>
        </w:rPr>
        <w:t xml:space="preserve">, </w:t>
      </w:r>
      <w:r w:rsidRPr="00CF7B40">
        <w:rPr>
          <w:i/>
          <w:sz w:val="28"/>
          <w:lang w:val="en-US"/>
        </w:rPr>
        <w:t>New</w:t>
      </w:r>
      <w:r w:rsidRPr="00BC0229">
        <w:rPr>
          <w:i/>
          <w:sz w:val="28"/>
        </w:rPr>
        <w:t xml:space="preserve"> </w:t>
      </w:r>
      <w:r w:rsidRPr="00CF7B40">
        <w:rPr>
          <w:i/>
          <w:sz w:val="28"/>
          <w:lang w:val="en-US"/>
        </w:rPr>
        <w:t>Wave</w:t>
      </w:r>
      <w:r w:rsidRPr="00BC0229">
        <w:rPr>
          <w:i/>
          <w:sz w:val="28"/>
        </w:rPr>
        <w:t xml:space="preserve"> </w:t>
      </w:r>
      <w:r w:rsidRPr="00CF7B40">
        <w:rPr>
          <w:i/>
          <w:sz w:val="28"/>
          <w:lang w:val="en-US"/>
        </w:rPr>
        <w:t>Modernism</w:t>
      </w:r>
      <w:r w:rsidRPr="00BC0229">
        <w:rPr>
          <w:i/>
          <w:sz w:val="28"/>
        </w:rPr>
        <w:t xml:space="preserve">, </w:t>
      </w:r>
      <w:r w:rsidRPr="00CF7B40">
        <w:rPr>
          <w:i/>
          <w:sz w:val="28"/>
          <w:lang w:val="en-US"/>
        </w:rPr>
        <w:t>Hyper</w:t>
      </w:r>
      <w:r w:rsidRPr="00BC0229">
        <w:rPr>
          <w:i/>
          <w:sz w:val="28"/>
        </w:rPr>
        <w:t xml:space="preserve"> </w:t>
      </w:r>
      <w:r w:rsidRPr="00CF7B40">
        <w:rPr>
          <w:i/>
          <w:sz w:val="28"/>
          <w:lang w:val="en-US"/>
        </w:rPr>
        <w:t>Modernism</w:t>
      </w:r>
      <w:r w:rsidRPr="00BC0229">
        <w:rPr>
          <w:i/>
          <w:sz w:val="28"/>
        </w:rPr>
        <w:t>) 197</w:t>
      </w:r>
      <w:r w:rsidRPr="00CF7B40">
        <w:rPr>
          <w:i/>
          <w:sz w:val="28"/>
        </w:rPr>
        <w:t>О</w:t>
      </w:r>
      <w:r w:rsidRPr="00BC0229">
        <w:rPr>
          <w:i/>
          <w:sz w:val="28"/>
        </w:rPr>
        <w:t>-2000-</w:t>
      </w:r>
      <w:r w:rsidRPr="00CF7B40">
        <w:rPr>
          <w:i/>
          <w:sz w:val="28"/>
        </w:rPr>
        <w:t>е</w:t>
      </w:r>
      <w:r w:rsidRPr="00BC0229">
        <w:rPr>
          <w:i/>
          <w:sz w:val="28"/>
        </w:rPr>
        <w:t xml:space="preserve"> </w:t>
      </w:r>
      <w:r w:rsidRPr="00CF7B40">
        <w:rPr>
          <w:i/>
          <w:sz w:val="28"/>
        </w:rPr>
        <w:t>годы</w:t>
      </w:r>
      <w:r w:rsidRPr="00BC0229">
        <w:rPr>
          <w:i/>
          <w:sz w:val="28"/>
        </w:rPr>
        <w:t xml:space="preserve">. </w:t>
      </w:r>
      <w:r w:rsidRPr="00CF7B40">
        <w:rPr>
          <w:i/>
          <w:sz w:val="28"/>
        </w:rPr>
        <w:t xml:space="preserve">Супрематистский экспрессионизм в 1970"-2000-е годы </w:t>
      </w:r>
    </w:p>
    <w:p w:rsidR="007D176E" w:rsidRDefault="007D176E" w:rsidP="007D176E">
      <w:pPr>
        <w:ind w:right="5" w:firstLine="741"/>
        <w:jc w:val="both"/>
        <w:rPr>
          <w:sz w:val="28"/>
        </w:rPr>
      </w:pPr>
      <w:r w:rsidRPr="00936B53">
        <w:rPr>
          <w:sz w:val="28"/>
        </w:rPr>
        <w:t>Модернизм новой волны, заявив о себе несколькими проектами в ко</w:t>
      </w:r>
      <w:r w:rsidRPr="00936B53">
        <w:rPr>
          <w:sz w:val="28"/>
        </w:rPr>
        <w:t>н</w:t>
      </w:r>
      <w:r w:rsidRPr="00936B53">
        <w:rPr>
          <w:sz w:val="28"/>
        </w:rPr>
        <w:t xml:space="preserve">це 1970-х </w:t>
      </w:r>
      <w:r w:rsidRPr="00936B53">
        <w:rPr>
          <w:sz w:val="28"/>
          <w:lang w:val="kk-KZ"/>
        </w:rPr>
        <w:t>гг</w:t>
      </w:r>
      <w:r w:rsidRPr="00936B53">
        <w:rPr>
          <w:sz w:val="28"/>
        </w:rPr>
        <w:t>., стал развиваться также по нескольким направлениям, постоя</w:t>
      </w:r>
      <w:r w:rsidRPr="00936B53">
        <w:rPr>
          <w:sz w:val="28"/>
        </w:rPr>
        <w:t>н</w:t>
      </w:r>
      <w:r w:rsidRPr="00936B53">
        <w:rPr>
          <w:sz w:val="28"/>
        </w:rPr>
        <w:t xml:space="preserve">но взаимовлияющих и </w:t>
      </w:r>
      <w:proofErr w:type="spellStart"/>
      <w:r w:rsidRPr="00936B53">
        <w:rPr>
          <w:sz w:val="28"/>
        </w:rPr>
        <w:t>взаимосинтезируемых</w:t>
      </w:r>
      <w:proofErr w:type="spellEnd"/>
      <w:r w:rsidRPr="00936B53">
        <w:rPr>
          <w:sz w:val="28"/>
        </w:rPr>
        <w:t>. Причем каждое из направл</w:t>
      </w:r>
      <w:r w:rsidRPr="00936B53">
        <w:rPr>
          <w:sz w:val="28"/>
        </w:rPr>
        <w:t>е</w:t>
      </w:r>
      <w:r w:rsidRPr="00936B53">
        <w:rPr>
          <w:sz w:val="28"/>
        </w:rPr>
        <w:t>ний имеет в искусстве и архитектуре свои исторические прообразы. Откр</w:t>
      </w:r>
      <w:r w:rsidRPr="00936B53">
        <w:rPr>
          <w:sz w:val="28"/>
        </w:rPr>
        <w:t>ы</w:t>
      </w:r>
      <w:r w:rsidRPr="00936B53">
        <w:rPr>
          <w:sz w:val="28"/>
        </w:rPr>
        <w:t xml:space="preserve">тый заново супрематизм советской России, а также голландский </w:t>
      </w:r>
      <w:proofErr w:type="spellStart"/>
      <w:r w:rsidRPr="00936B53">
        <w:rPr>
          <w:sz w:val="28"/>
        </w:rPr>
        <w:t>неопласт</w:t>
      </w:r>
      <w:r w:rsidRPr="00936B53">
        <w:rPr>
          <w:sz w:val="28"/>
        </w:rPr>
        <w:t>и</w:t>
      </w:r>
      <w:r w:rsidRPr="00936B53">
        <w:rPr>
          <w:sz w:val="28"/>
        </w:rPr>
        <w:t>цизм</w:t>
      </w:r>
      <w:proofErr w:type="spellEnd"/>
      <w:r w:rsidRPr="00936B53">
        <w:rPr>
          <w:sz w:val="28"/>
        </w:rPr>
        <w:t xml:space="preserve">, вызвали к жизни </w:t>
      </w:r>
      <w:proofErr w:type="spellStart"/>
      <w:r w:rsidRPr="00936B53">
        <w:rPr>
          <w:sz w:val="28"/>
        </w:rPr>
        <w:t>супрематический</w:t>
      </w:r>
      <w:proofErr w:type="spellEnd"/>
      <w:r w:rsidRPr="00936B53">
        <w:rPr>
          <w:sz w:val="28"/>
        </w:rPr>
        <w:t xml:space="preserve"> экспрессионизм в архитектуре. О</w:t>
      </w:r>
      <w:r w:rsidRPr="00936B53">
        <w:rPr>
          <w:sz w:val="28"/>
        </w:rPr>
        <w:t>т</w:t>
      </w:r>
      <w:r w:rsidRPr="00936B53">
        <w:rPr>
          <w:sz w:val="28"/>
        </w:rPr>
        <w:t xml:space="preserve">носительно рациональный пласт супрематизма уже в 1920 - 1930-е гг. нашел свое воплощение как в голландском </w:t>
      </w:r>
      <w:proofErr w:type="spellStart"/>
      <w:r w:rsidRPr="00936B53">
        <w:rPr>
          <w:sz w:val="28"/>
        </w:rPr>
        <w:t>неопластицизме</w:t>
      </w:r>
      <w:proofErr w:type="spellEnd"/>
      <w:r w:rsidRPr="00936B53">
        <w:rPr>
          <w:sz w:val="28"/>
        </w:rPr>
        <w:t>, так и в русском арх</w:t>
      </w:r>
      <w:r w:rsidRPr="00936B53">
        <w:rPr>
          <w:sz w:val="28"/>
        </w:rPr>
        <w:t>и</w:t>
      </w:r>
      <w:r w:rsidRPr="00936B53">
        <w:rPr>
          <w:sz w:val="28"/>
        </w:rPr>
        <w:t>тектурном конструктивизме, входя в структуру III ТКП. Но более обширная часть его осталась внереализованных проектах советских супрематистов, р</w:t>
      </w:r>
      <w:r w:rsidRPr="00936B53">
        <w:rPr>
          <w:sz w:val="28"/>
        </w:rPr>
        <w:t>а</w:t>
      </w:r>
      <w:r w:rsidRPr="00936B53">
        <w:rPr>
          <w:sz w:val="28"/>
        </w:rPr>
        <w:t xml:space="preserve">ционалистов и </w:t>
      </w:r>
      <w:proofErr w:type="gramStart"/>
      <w:r w:rsidRPr="00936B53">
        <w:rPr>
          <w:sz w:val="28"/>
        </w:rPr>
        <w:t>отдельных архитекторов</w:t>
      </w:r>
      <w:proofErr w:type="gramEnd"/>
      <w:r w:rsidRPr="00936B53">
        <w:rPr>
          <w:sz w:val="28"/>
        </w:rPr>
        <w:t xml:space="preserve"> и графиков, творчество которых не вписывалось в рамки победивших тогда рационалистских и </w:t>
      </w:r>
      <w:proofErr w:type="spellStart"/>
      <w:r w:rsidRPr="00936B53">
        <w:rPr>
          <w:sz w:val="28"/>
        </w:rPr>
        <w:t>функционалис</w:t>
      </w:r>
      <w:r w:rsidRPr="00936B53">
        <w:rPr>
          <w:sz w:val="28"/>
        </w:rPr>
        <w:t>т</w:t>
      </w:r>
      <w:r w:rsidRPr="00936B53">
        <w:rPr>
          <w:sz w:val="28"/>
        </w:rPr>
        <w:t>ских</w:t>
      </w:r>
      <w:proofErr w:type="spellEnd"/>
      <w:r w:rsidRPr="00936B53">
        <w:rPr>
          <w:sz w:val="28"/>
        </w:rPr>
        <w:t xml:space="preserve"> направлений. Для супрематистского экспрессионизма характерно апе</w:t>
      </w:r>
      <w:r w:rsidRPr="00936B53">
        <w:rPr>
          <w:sz w:val="28"/>
        </w:rPr>
        <w:t>л</w:t>
      </w:r>
      <w:r w:rsidRPr="00936B53">
        <w:rPr>
          <w:sz w:val="28"/>
        </w:rPr>
        <w:t>лирование к максимально абстрактным формам, сгруппированным в свобо</w:t>
      </w:r>
      <w:r w:rsidRPr="00936B53">
        <w:rPr>
          <w:sz w:val="28"/>
        </w:rPr>
        <w:t>д</w:t>
      </w:r>
      <w:r w:rsidRPr="00936B53">
        <w:rPr>
          <w:sz w:val="28"/>
        </w:rPr>
        <w:t>ные (</w:t>
      </w:r>
      <w:proofErr w:type="spellStart"/>
      <w:r w:rsidRPr="00936B53">
        <w:rPr>
          <w:sz w:val="28"/>
        </w:rPr>
        <w:t>неосевые</w:t>
      </w:r>
      <w:proofErr w:type="spellEnd"/>
      <w:r w:rsidRPr="00936B53">
        <w:rPr>
          <w:sz w:val="28"/>
        </w:rPr>
        <w:t xml:space="preserve">) композиции методом коллажа по законам </w:t>
      </w:r>
      <w:proofErr w:type="gramStart"/>
      <w:r w:rsidRPr="00936B53">
        <w:rPr>
          <w:sz w:val="28"/>
          <w:lang w:val="en-US"/>
        </w:rPr>
        <w:t>V</w:t>
      </w:r>
      <w:r w:rsidRPr="00936B53">
        <w:rPr>
          <w:sz w:val="28"/>
        </w:rPr>
        <w:t xml:space="preserve">  и</w:t>
      </w:r>
      <w:proofErr w:type="gramEnd"/>
      <w:r w:rsidRPr="00936B53">
        <w:rPr>
          <w:sz w:val="28"/>
        </w:rPr>
        <w:t xml:space="preserve"> V ТКП. Ка</w:t>
      </w:r>
      <w:r w:rsidRPr="00936B53">
        <w:rPr>
          <w:sz w:val="28"/>
        </w:rPr>
        <w:t>ж</w:t>
      </w:r>
      <w:r w:rsidRPr="00936B53">
        <w:rPr>
          <w:sz w:val="28"/>
        </w:rPr>
        <w:t>дый относительно самостоятельный объем такой супрематистской мног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мерной композиции может иметь персонифицированные фактуры, чистые локальные или нюансные цвета, материалы, причем любой объем может проникать в другой, накладываться, сталкиваться или, наоборот, под какими-либо силами находиться на дистанции, отталкиваясь и притягиваясь. Все объемы находятся либо в динамическом, либо в статическом состоянии, под влиянием </w:t>
      </w:r>
      <w:proofErr w:type="spellStart"/>
      <w:r w:rsidRPr="00936B53">
        <w:rPr>
          <w:sz w:val="28"/>
        </w:rPr>
        <w:t>сверхреальных</w:t>
      </w:r>
      <w:proofErr w:type="spellEnd"/>
      <w:r w:rsidRPr="00936B53">
        <w:rPr>
          <w:sz w:val="28"/>
        </w:rPr>
        <w:t xml:space="preserve">, интуитивных, подсознательных сил, полей. Эти гравитационные силы могут влиять либо снаружи, либо изнутри, формируясь какими-либо внутренними или внешними конфликтами. </w:t>
      </w:r>
      <w:bookmarkStart w:id="0" w:name="_GoBack"/>
      <w:bookmarkEnd w:id="0"/>
    </w:p>
    <w:p w:rsidR="007D176E" w:rsidRPr="007D176E" w:rsidRDefault="007D176E" w:rsidP="007D176E">
      <w:pPr>
        <w:ind w:right="5" w:firstLine="741"/>
        <w:jc w:val="both"/>
        <w:rPr>
          <w:b/>
          <w:sz w:val="28"/>
        </w:rPr>
      </w:pPr>
      <w:r>
        <w:rPr>
          <w:b/>
          <w:sz w:val="28"/>
        </w:rPr>
        <w:t xml:space="preserve">В </w:t>
      </w:r>
      <w:proofErr w:type="gramStart"/>
      <w:r>
        <w:rPr>
          <w:b/>
          <w:sz w:val="28"/>
        </w:rPr>
        <w:t>интернете :</w:t>
      </w:r>
      <w:proofErr w:type="gramEnd"/>
    </w:p>
    <w:p w:rsidR="007D176E" w:rsidRPr="00936B53" w:rsidRDefault="007D176E" w:rsidP="007D176E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данного направления: </w:t>
      </w:r>
    </w:p>
    <w:p w:rsidR="007D176E" w:rsidRPr="00936B53" w:rsidRDefault="007D176E" w:rsidP="007D176E">
      <w:pPr>
        <w:ind w:right="5" w:firstLine="741"/>
        <w:jc w:val="both"/>
        <w:rPr>
          <w:sz w:val="28"/>
        </w:rPr>
      </w:pPr>
      <w:proofErr w:type="spellStart"/>
      <w:r w:rsidRPr="00936B53">
        <w:rPr>
          <w:sz w:val="28"/>
        </w:rPr>
        <w:lastRenderedPageBreak/>
        <w:t>Arquitectonica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Arata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Isozaki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  <w:lang w:val="en-US"/>
        </w:rPr>
        <w:t>Mecanoo</w:t>
      </w:r>
      <w:proofErr w:type="spellEnd"/>
      <w:r w:rsidRPr="00936B53">
        <w:rPr>
          <w:sz w:val="28"/>
        </w:rPr>
        <w:t xml:space="preserve"> (некоторые проекты), </w:t>
      </w:r>
      <w:r w:rsidRPr="00936B53">
        <w:rPr>
          <w:sz w:val="28"/>
          <w:lang w:val="en-US"/>
        </w:rPr>
        <w:t>Franklin</w:t>
      </w:r>
      <w:r w:rsidRPr="00936B53">
        <w:rPr>
          <w:sz w:val="28"/>
        </w:rPr>
        <w:t xml:space="preserve"> О. </w:t>
      </w:r>
      <w:proofErr w:type="spellStart"/>
      <w:r w:rsidRPr="00936B53">
        <w:rPr>
          <w:sz w:val="28"/>
        </w:rPr>
        <w:t>Israel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Bernard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Tschumi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Peter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Pran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Carlos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Zapata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Rem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Koolhaas</w:t>
      </w:r>
      <w:proofErr w:type="spellEnd"/>
      <w:r w:rsidRPr="00936B53">
        <w:rPr>
          <w:sz w:val="28"/>
        </w:rPr>
        <w:t xml:space="preserve"> &amp; ОМА, </w:t>
      </w:r>
      <w:proofErr w:type="spellStart"/>
      <w:r w:rsidRPr="00936B53">
        <w:rPr>
          <w:sz w:val="28"/>
        </w:rPr>
        <w:t>Daniel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Libeskind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Kaira</w:t>
      </w:r>
      <w:proofErr w:type="spellEnd"/>
      <w:r w:rsidRPr="00936B53">
        <w:rPr>
          <w:sz w:val="28"/>
        </w:rPr>
        <w:t xml:space="preserve"> -</w:t>
      </w:r>
      <w:r w:rsidRPr="00936B53">
        <w:rPr>
          <w:sz w:val="28"/>
        </w:rPr>
        <w:softHyphen/>
      </w:r>
      <w:proofErr w:type="spellStart"/>
      <w:r w:rsidRPr="00936B53">
        <w:rPr>
          <w:sz w:val="28"/>
        </w:rPr>
        <w:t>Lahdelma</w:t>
      </w:r>
      <w:proofErr w:type="spellEnd"/>
      <w:r w:rsidRPr="00936B53">
        <w:rPr>
          <w:sz w:val="28"/>
        </w:rPr>
        <w:t xml:space="preserve">- </w:t>
      </w:r>
      <w:proofErr w:type="spellStart"/>
      <w:r w:rsidRPr="00936B53">
        <w:rPr>
          <w:sz w:val="28"/>
        </w:rPr>
        <w:t>Mahlamaki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Kanner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Architects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Ecole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Matemelle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Dubus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Lott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Pierre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Lombard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Agnes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Bertholon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Matthias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Sauerbruck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Louisa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Hutton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Kei'inchi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Irie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Zaha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Hadid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Кisho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Kurokawa</w:t>
      </w:r>
      <w:proofErr w:type="spellEnd"/>
      <w:r w:rsidRPr="00936B53">
        <w:rPr>
          <w:sz w:val="28"/>
        </w:rPr>
        <w:t xml:space="preserve"> (некоторые проекты). </w:t>
      </w:r>
    </w:p>
    <w:p w:rsidR="00E4452D" w:rsidRDefault="00E4452D"/>
    <w:p w:rsidR="007D176E" w:rsidRDefault="007D176E"/>
    <w:p w:rsidR="007D176E" w:rsidRPr="007D176E" w:rsidRDefault="007D176E">
      <w:pPr>
        <w:rPr>
          <w:b/>
        </w:rPr>
      </w:pPr>
      <w:r w:rsidRPr="007D176E">
        <w:rPr>
          <w:b/>
        </w:rPr>
        <w:t>Список литературы в лекции 1</w:t>
      </w:r>
    </w:p>
    <w:sectPr w:rsidR="007D176E" w:rsidRPr="007D17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014"/>
    <w:rsid w:val="006E0014"/>
    <w:rsid w:val="007D176E"/>
    <w:rsid w:val="00E44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046AEC-2AB5-480D-AC09-8ECA31533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17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470</Words>
  <Characters>2680</Characters>
  <Application>Microsoft Office Word</Application>
  <DocSecurity>0</DocSecurity>
  <Lines>22</Lines>
  <Paragraphs>6</Paragraphs>
  <ScaleCrop>false</ScaleCrop>
  <Company/>
  <LinksUpToDate>false</LinksUpToDate>
  <CharactersWithSpaces>3144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2020-09-17T07:28:00Z</dcterms:created>
  <dcterms:modified xsi:type="dcterms:W3CDTF">2020-09-17T07:31:00Z</dcterms:modified>
</cp:coreProperties>
</file>